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58C63" w14:textId="77777777" w:rsidR="00424674" w:rsidRDefault="00424674" w:rsidP="00424674">
      <w:pPr>
        <w:pStyle w:val="Title"/>
      </w:pPr>
      <w:r>
        <w:t>Cemetery Committee</w:t>
      </w:r>
    </w:p>
    <w:p w14:paraId="2C18CEE7" w14:textId="77777777" w:rsidR="00424674" w:rsidRDefault="00424674" w:rsidP="00424674">
      <w:pPr>
        <w:pStyle w:val="Title"/>
      </w:pPr>
      <w:r>
        <w:t>Policies &amp; Procedures System</w:t>
      </w:r>
    </w:p>
    <w:p w14:paraId="252F64DA" w14:textId="77777777" w:rsidR="00424674" w:rsidRDefault="00424674" w:rsidP="00424674">
      <w:pPr>
        <w:pStyle w:val="Title"/>
      </w:pPr>
    </w:p>
    <w:p w14:paraId="0463FF55" w14:textId="77777777" w:rsidR="00424674" w:rsidRDefault="00424674" w:rsidP="00424674">
      <w:pPr>
        <w:pStyle w:val="Heading1"/>
      </w:pPr>
      <w:r>
        <w:t>General Numbering</w:t>
      </w:r>
    </w:p>
    <w:p w14:paraId="5E2E4564" w14:textId="77777777" w:rsidR="00424674" w:rsidRDefault="00424674" w:rsidP="00424674"/>
    <w:p w14:paraId="2D286D37" w14:textId="77777777" w:rsidR="00424674" w:rsidRDefault="00424674" w:rsidP="00424674">
      <w:r>
        <w:t>Policies and Procedures for the Cemetery Committee are organized in a standard format under the following general headings</w:t>
      </w:r>
    </w:p>
    <w:p w14:paraId="33EEF488" w14:textId="77777777" w:rsidR="00424674" w:rsidRDefault="00424674" w:rsidP="004246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160"/>
        <w:gridCol w:w="6025"/>
      </w:tblGrid>
      <w:tr w:rsidR="00424674" w14:paraId="157D196D" w14:textId="77777777" w:rsidTr="00424674">
        <w:tc>
          <w:tcPr>
            <w:tcW w:w="1165" w:type="dxa"/>
          </w:tcPr>
          <w:p w14:paraId="65C4FE22" w14:textId="29B01BC5" w:rsidR="00424674" w:rsidRPr="00B31307" w:rsidRDefault="00424674" w:rsidP="00B31307">
            <w:pPr>
              <w:jc w:val="center"/>
              <w:rPr>
                <w:b/>
                <w:bCs/>
              </w:rPr>
            </w:pPr>
            <w:r w:rsidRPr="00B31307">
              <w:rPr>
                <w:b/>
                <w:bCs/>
              </w:rPr>
              <w:t>Series</w:t>
            </w:r>
          </w:p>
        </w:tc>
        <w:tc>
          <w:tcPr>
            <w:tcW w:w="2160" w:type="dxa"/>
          </w:tcPr>
          <w:p w14:paraId="515652DD" w14:textId="2005E79C" w:rsidR="00424674" w:rsidRPr="00B31307" w:rsidRDefault="00424674" w:rsidP="00B31307">
            <w:pPr>
              <w:jc w:val="center"/>
              <w:rPr>
                <w:b/>
                <w:bCs/>
              </w:rPr>
            </w:pPr>
            <w:r w:rsidRPr="00B31307">
              <w:rPr>
                <w:b/>
                <w:bCs/>
              </w:rPr>
              <w:t>Area</w:t>
            </w:r>
          </w:p>
        </w:tc>
        <w:tc>
          <w:tcPr>
            <w:tcW w:w="6025" w:type="dxa"/>
          </w:tcPr>
          <w:p w14:paraId="77B5D36E" w14:textId="5B42F877" w:rsidR="00424674" w:rsidRPr="00B31307" w:rsidRDefault="00424674" w:rsidP="00B31307">
            <w:pPr>
              <w:jc w:val="center"/>
              <w:rPr>
                <w:b/>
                <w:bCs/>
              </w:rPr>
            </w:pPr>
            <w:r w:rsidRPr="00B31307">
              <w:rPr>
                <w:b/>
                <w:bCs/>
              </w:rPr>
              <w:t>Description</w:t>
            </w:r>
          </w:p>
        </w:tc>
      </w:tr>
      <w:tr w:rsidR="00424674" w14:paraId="1482DC39" w14:textId="77777777" w:rsidTr="00424674">
        <w:tc>
          <w:tcPr>
            <w:tcW w:w="1165" w:type="dxa"/>
          </w:tcPr>
          <w:p w14:paraId="7B4524D0" w14:textId="6EA3E896" w:rsidR="00424674" w:rsidRDefault="00424674" w:rsidP="00B31307">
            <w:pPr>
              <w:jc w:val="center"/>
            </w:pPr>
            <w:r>
              <w:t>100</w:t>
            </w:r>
          </w:p>
        </w:tc>
        <w:tc>
          <w:tcPr>
            <w:tcW w:w="2160" w:type="dxa"/>
          </w:tcPr>
          <w:p w14:paraId="26A244F0" w14:textId="7AA578FF" w:rsidR="00424674" w:rsidRDefault="00424674" w:rsidP="00424674">
            <w:r>
              <w:t>Administration</w:t>
            </w:r>
          </w:p>
        </w:tc>
        <w:tc>
          <w:tcPr>
            <w:tcW w:w="6025" w:type="dxa"/>
          </w:tcPr>
          <w:p w14:paraId="3A3B6AF4" w14:textId="06B9C92C" w:rsidR="00424674" w:rsidRDefault="00B31307" w:rsidP="00424674">
            <w:r>
              <w:t>Guidelines for selling, invoicing and documenting</w:t>
            </w:r>
          </w:p>
        </w:tc>
      </w:tr>
      <w:tr w:rsidR="00424674" w14:paraId="42E64D1E" w14:textId="77777777" w:rsidTr="00424674">
        <w:tc>
          <w:tcPr>
            <w:tcW w:w="1165" w:type="dxa"/>
          </w:tcPr>
          <w:p w14:paraId="7B47386A" w14:textId="06AEBE95" w:rsidR="00424674" w:rsidRDefault="00B31307" w:rsidP="00B31307">
            <w:pPr>
              <w:jc w:val="center"/>
            </w:pPr>
            <w:r>
              <w:t>200</w:t>
            </w:r>
          </w:p>
        </w:tc>
        <w:tc>
          <w:tcPr>
            <w:tcW w:w="2160" w:type="dxa"/>
          </w:tcPr>
          <w:p w14:paraId="764C462C" w14:textId="606E657E" w:rsidR="00424674" w:rsidRDefault="00B31307" w:rsidP="00424674">
            <w:r>
              <w:t>Policies &amp; Procedures</w:t>
            </w:r>
          </w:p>
        </w:tc>
        <w:tc>
          <w:tcPr>
            <w:tcW w:w="6025" w:type="dxa"/>
          </w:tcPr>
          <w:p w14:paraId="672CF600" w14:textId="649EA734" w:rsidR="00424674" w:rsidRDefault="00B31307" w:rsidP="00424674">
            <w:r>
              <w:t xml:space="preserve">Standard operating procedures for the use and maintenance of cemeteries and graveyards </w:t>
            </w:r>
          </w:p>
        </w:tc>
      </w:tr>
      <w:tr w:rsidR="00424674" w14:paraId="478E5305" w14:textId="77777777" w:rsidTr="00424674">
        <w:tc>
          <w:tcPr>
            <w:tcW w:w="1165" w:type="dxa"/>
          </w:tcPr>
          <w:p w14:paraId="1829600D" w14:textId="2D5D4417" w:rsidR="00424674" w:rsidRDefault="00B31307" w:rsidP="00B31307">
            <w:pPr>
              <w:jc w:val="center"/>
            </w:pPr>
            <w:r>
              <w:t>300</w:t>
            </w:r>
          </w:p>
        </w:tc>
        <w:tc>
          <w:tcPr>
            <w:tcW w:w="2160" w:type="dxa"/>
          </w:tcPr>
          <w:p w14:paraId="065698A2" w14:textId="6569532D" w:rsidR="00424674" w:rsidRDefault="00B31307" w:rsidP="00424674">
            <w:r>
              <w:t>Roles</w:t>
            </w:r>
          </w:p>
        </w:tc>
        <w:tc>
          <w:tcPr>
            <w:tcW w:w="6025" w:type="dxa"/>
          </w:tcPr>
          <w:p w14:paraId="432A4463" w14:textId="7A99F41A" w:rsidR="00424674" w:rsidRDefault="00B31307" w:rsidP="00424674">
            <w:r>
              <w:t>Roles and responsibilities of Trustees, Officers and the Sexton</w:t>
            </w:r>
          </w:p>
        </w:tc>
      </w:tr>
    </w:tbl>
    <w:p w14:paraId="0F6179D6" w14:textId="02F2B3F8" w:rsidR="008B5943" w:rsidRDefault="008B5943" w:rsidP="00424674">
      <w:r w:rsidRPr="00800E7A">
        <w:t xml:space="preserve"> </w:t>
      </w:r>
    </w:p>
    <w:p w14:paraId="3CF81AF5" w14:textId="43EE6B39" w:rsidR="00424674" w:rsidRDefault="00B31307" w:rsidP="00B31307">
      <w:pPr>
        <w:pStyle w:val="Heading1"/>
      </w:pPr>
      <w:r>
        <w:t>Expanded Numbering</w:t>
      </w:r>
    </w:p>
    <w:p w14:paraId="491B17F6" w14:textId="77777777" w:rsidR="001466C9" w:rsidRDefault="001466C9" w:rsidP="00B31307"/>
    <w:p w14:paraId="36D9A2BA" w14:textId="2834C468" w:rsidR="00B31307" w:rsidRDefault="00B31307" w:rsidP="00B31307">
      <w:r>
        <w:t xml:space="preserve">Individual documents within a series will be numbered sequentially (for example, the </w:t>
      </w:r>
      <w:r w:rsidR="009B4E3D">
        <w:t>next</w:t>
      </w:r>
      <w:r>
        <w:t xml:space="preserve"> document in Administration is CEM 101.1 Cemetery Lot Sizes and Pricing).  Depending on the subject of document associated number of a follow-on document may be 101.2 (a topic having to do with either lot sizes or pricing), or 102.1 (a separate Administration document).</w:t>
      </w:r>
    </w:p>
    <w:p w14:paraId="456502F9" w14:textId="0B5F8C65" w:rsidR="00424674" w:rsidRDefault="001466C9" w:rsidP="00800E7A">
      <w:r>
        <w:t>Revisions are indicated beside the policy number beginning with Rev. 1.0 for the first iteration.  Minor changes to the document will be indicated as a decimal number (i.e., 1.1, 1.2, 1.3), major changes and re-writes move to the next iteration (i.e., 2.0, 3.0).</w:t>
      </w:r>
    </w:p>
    <w:p w14:paraId="6B99C486" w14:textId="71773911" w:rsidR="009B4E3D" w:rsidRDefault="009B4E3D" w:rsidP="009B4E3D">
      <w:pPr>
        <w:pStyle w:val="Heading1"/>
      </w:pPr>
      <w:r>
        <w:t>Review</w:t>
      </w:r>
    </w:p>
    <w:p w14:paraId="05D543C8" w14:textId="6195F3D8" w:rsidR="009B4E3D" w:rsidRDefault="009B4E3D" w:rsidP="009B4E3D"/>
    <w:p w14:paraId="50B89B68" w14:textId="6F13AD7E" w:rsidR="009B4E3D" w:rsidRPr="009B4E3D" w:rsidRDefault="009B4E3D" w:rsidP="009B4E3D">
      <w:r>
        <w:t>All documents are reviewed annually and initialed by the Chair, Cemetery Trustees.  The review is considered a minor change and will increase the revision number following the decimal point.</w:t>
      </w:r>
    </w:p>
    <w:sectPr w:rsidR="009B4E3D" w:rsidRPr="009B4E3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7E62D" w14:textId="77777777" w:rsidR="008508EB" w:rsidRDefault="008508EB" w:rsidP="00EC23F9">
      <w:pPr>
        <w:spacing w:after="0" w:line="240" w:lineRule="auto"/>
      </w:pPr>
      <w:r>
        <w:separator/>
      </w:r>
    </w:p>
  </w:endnote>
  <w:endnote w:type="continuationSeparator" w:id="0">
    <w:p w14:paraId="308F970F" w14:textId="77777777" w:rsidR="008508EB" w:rsidRDefault="008508EB" w:rsidP="00EC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E685D" w14:textId="2455039F" w:rsidR="00EC23F9" w:rsidRDefault="00E0425D">
    <w:r>
      <w:t>CEM</w:t>
    </w:r>
    <w:r w:rsidR="0024677E">
      <w:t>1</w:t>
    </w:r>
    <w:r>
      <w:t>0</w:t>
    </w:r>
    <w:r w:rsidR="00424674">
      <w:t>0</w:t>
    </w:r>
    <w:r>
      <w:t>.0 rev 1.0</w:t>
    </w:r>
    <w:r>
      <w:tab/>
    </w:r>
    <w:r>
      <w:tab/>
    </w:r>
    <w:r>
      <w:tab/>
    </w:r>
    <w:r w:rsidR="00E97D13">
      <w:t>Initials ______________</w:t>
    </w:r>
    <w:r>
      <w:tab/>
    </w:r>
    <w:r>
      <w:tab/>
      <w:t xml:space="preserve">Last update </w:t>
    </w:r>
    <w:r w:rsidR="00424674">
      <w:fldChar w:fldCharType="begin"/>
    </w:r>
    <w:r w:rsidR="00424674">
      <w:instrText xml:space="preserve"> DATE \@ "d-MMM-yy" </w:instrText>
    </w:r>
    <w:r w:rsidR="00424674">
      <w:fldChar w:fldCharType="separate"/>
    </w:r>
    <w:r w:rsidR="007E3C42">
      <w:rPr>
        <w:noProof/>
      </w:rPr>
      <w:t>23-Mar-21</w:t>
    </w:r>
    <w:r w:rsidR="0042467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1FEE4" w14:textId="77777777" w:rsidR="008508EB" w:rsidRDefault="008508EB" w:rsidP="00EC23F9">
      <w:pPr>
        <w:spacing w:after="0" w:line="240" w:lineRule="auto"/>
      </w:pPr>
      <w:r>
        <w:separator/>
      </w:r>
    </w:p>
  </w:footnote>
  <w:footnote w:type="continuationSeparator" w:id="0">
    <w:p w14:paraId="391D6CBD" w14:textId="77777777" w:rsidR="008508EB" w:rsidRDefault="008508EB" w:rsidP="00EC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46635" w14:textId="5C8B71E4" w:rsidR="0024677E" w:rsidRDefault="0024677E">
    <w:pPr>
      <w:pStyle w:val="Header"/>
    </w:pPr>
    <w:r>
      <w:ptab w:relativeTo="margin" w:alignment="center" w:leader="none"/>
    </w:r>
    <w:r>
      <w:ptab w:relativeTo="margin" w:alignment="right" w:leader="none"/>
    </w:r>
    <w:r>
      <w:t>CEM10</w:t>
    </w:r>
    <w:r w:rsidR="00424674">
      <w:t>0</w:t>
    </w:r>
    <w:r>
      <w:t>.0 Rev 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F9"/>
    <w:rsid w:val="001466C9"/>
    <w:rsid w:val="0024677E"/>
    <w:rsid w:val="00307B47"/>
    <w:rsid w:val="00327824"/>
    <w:rsid w:val="00424674"/>
    <w:rsid w:val="00426F88"/>
    <w:rsid w:val="0046635B"/>
    <w:rsid w:val="00513EED"/>
    <w:rsid w:val="007E3C42"/>
    <w:rsid w:val="00800E7A"/>
    <w:rsid w:val="008508EB"/>
    <w:rsid w:val="008750E3"/>
    <w:rsid w:val="008B5943"/>
    <w:rsid w:val="009B4E3D"/>
    <w:rsid w:val="00B31307"/>
    <w:rsid w:val="00B32756"/>
    <w:rsid w:val="00E0425D"/>
    <w:rsid w:val="00E97D13"/>
    <w:rsid w:val="00EC23F9"/>
    <w:rsid w:val="00ED1905"/>
    <w:rsid w:val="00F5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EFBC1"/>
  <w15:chartTrackingRefBased/>
  <w15:docId w15:val="{6BD9EBAC-AFC1-46CE-B949-02A8A751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6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42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0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6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77E"/>
  </w:style>
  <w:style w:type="paragraph" w:styleId="Footer">
    <w:name w:val="footer"/>
    <w:basedOn w:val="Normal"/>
    <w:link w:val="FooterChar"/>
    <w:uiPriority w:val="99"/>
    <w:unhideWhenUsed/>
    <w:rsid w:val="00246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77E"/>
  </w:style>
  <w:style w:type="character" w:customStyle="1" w:styleId="Heading1Char">
    <w:name w:val="Heading 1 Char"/>
    <w:basedOn w:val="DefaultParagraphFont"/>
    <w:link w:val="Heading1"/>
    <w:uiPriority w:val="9"/>
    <w:rsid w:val="00424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Swenson</dc:creator>
  <cp:keywords/>
  <dc:description/>
  <cp:lastModifiedBy>Elita Reed</cp:lastModifiedBy>
  <cp:revision>2</cp:revision>
  <cp:lastPrinted>2021-03-23T18:22:00Z</cp:lastPrinted>
  <dcterms:created xsi:type="dcterms:W3CDTF">2021-03-23T18:37:00Z</dcterms:created>
  <dcterms:modified xsi:type="dcterms:W3CDTF">2021-03-23T18:37:00Z</dcterms:modified>
</cp:coreProperties>
</file>